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1A" w:rsidRPr="003B0326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hanging="1043"/>
        <w:jc w:val="center"/>
        <w:rPr>
          <w:rFonts w:ascii="Times New Roman" w:hAnsi="Times New Roman"/>
          <w:bCs/>
          <w:sz w:val="24"/>
          <w:szCs w:val="24"/>
        </w:rPr>
      </w:pPr>
      <w:r w:rsidRPr="003B0326">
        <w:rPr>
          <w:rFonts w:ascii="Times New Roman" w:hAnsi="Times New Roman"/>
          <w:bCs/>
          <w:spacing w:val="-1"/>
          <w:sz w:val="24"/>
          <w:szCs w:val="24"/>
        </w:rPr>
        <w:t>М</w:t>
      </w:r>
      <w:r w:rsidRPr="003B0326">
        <w:rPr>
          <w:rFonts w:ascii="Times New Roman" w:hAnsi="Times New Roman"/>
          <w:bCs/>
          <w:sz w:val="24"/>
          <w:szCs w:val="24"/>
        </w:rPr>
        <w:t>уни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ци</w:t>
      </w:r>
      <w:r w:rsidRPr="003B0326">
        <w:rPr>
          <w:rFonts w:ascii="Times New Roman" w:hAnsi="Times New Roman"/>
          <w:bCs/>
          <w:sz w:val="24"/>
          <w:szCs w:val="24"/>
        </w:rPr>
        <w:t>п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л</w:t>
      </w:r>
      <w:r w:rsidRPr="003B0326">
        <w:rPr>
          <w:rFonts w:ascii="Times New Roman" w:hAnsi="Times New Roman"/>
          <w:bCs/>
          <w:sz w:val="24"/>
          <w:szCs w:val="24"/>
        </w:rPr>
        <w:t>ьное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бюд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3B0326">
        <w:rPr>
          <w:rFonts w:ascii="Times New Roman" w:hAnsi="Times New Roman"/>
          <w:bCs/>
          <w:sz w:val="24"/>
          <w:szCs w:val="24"/>
        </w:rPr>
        <w:t>етное</w:t>
      </w:r>
      <w:r w:rsidRPr="003B032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щ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з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в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т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л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ьн</w:t>
      </w:r>
      <w:r w:rsidRPr="003B0326">
        <w:rPr>
          <w:rFonts w:ascii="Times New Roman" w:hAnsi="Times New Roman"/>
          <w:bCs/>
          <w:sz w:val="24"/>
          <w:szCs w:val="24"/>
        </w:rPr>
        <w:t>ое</w:t>
      </w:r>
      <w:r w:rsidRPr="003B0326">
        <w:rPr>
          <w:rFonts w:ascii="Times New Roman" w:hAnsi="Times New Roman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уч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е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ж</w:t>
      </w:r>
      <w:r w:rsidRPr="003B0326">
        <w:rPr>
          <w:rFonts w:ascii="Times New Roman" w:hAnsi="Times New Roman"/>
          <w:bCs/>
          <w:sz w:val="24"/>
          <w:szCs w:val="24"/>
        </w:rPr>
        <w:t>де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ни</w:t>
      </w:r>
      <w:r w:rsidRPr="003B0326">
        <w:rPr>
          <w:rFonts w:ascii="Times New Roman" w:hAnsi="Times New Roman"/>
          <w:bCs/>
          <w:sz w:val="24"/>
          <w:szCs w:val="24"/>
        </w:rPr>
        <w:t>е</w:t>
      </w:r>
    </w:p>
    <w:p w:rsidR="00495D1A" w:rsidRPr="003B0326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hanging="1043"/>
        <w:jc w:val="center"/>
        <w:rPr>
          <w:rFonts w:ascii="Times New Roman" w:hAnsi="Times New Roman"/>
          <w:sz w:val="24"/>
          <w:szCs w:val="24"/>
        </w:rPr>
      </w:pPr>
      <w:r w:rsidRPr="003B0326">
        <w:rPr>
          <w:rFonts w:ascii="Times New Roman" w:hAnsi="Times New Roman"/>
          <w:bCs/>
          <w:sz w:val="24"/>
          <w:szCs w:val="24"/>
        </w:rPr>
        <w:t>«Сред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н</w:t>
      </w:r>
      <w:r w:rsidRPr="003B0326">
        <w:rPr>
          <w:rFonts w:ascii="Times New Roman" w:hAnsi="Times New Roman"/>
          <w:bCs/>
          <w:sz w:val="24"/>
          <w:szCs w:val="24"/>
        </w:rPr>
        <w:t>яя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общ</w:t>
      </w:r>
      <w:r w:rsidRPr="003B0326">
        <w:rPr>
          <w:rFonts w:ascii="Times New Roman" w:hAnsi="Times New Roman"/>
          <w:bCs/>
          <w:spacing w:val="-3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о</w:t>
      </w:r>
      <w:r w:rsidRPr="003B0326">
        <w:rPr>
          <w:rFonts w:ascii="Times New Roman" w:hAnsi="Times New Roman"/>
          <w:bCs/>
          <w:spacing w:val="1"/>
          <w:sz w:val="24"/>
          <w:szCs w:val="24"/>
        </w:rPr>
        <w:t>б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р</w:t>
      </w:r>
      <w:r w:rsidRPr="003B0326">
        <w:rPr>
          <w:rFonts w:ascii="Times New Roman" w:hAnsi="Times New Roman"/>
          <w:bCs/>
          <w:sz w:val="24"/>
          <w:szCs w:val="24"/>
        </w:rPr>
        <w:t>а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з</w:t>
      </w:r>
      <w:r w:rsidRPr="003B0326">
        <w:rPr>
          <w:rFonts w:ascii="Times New Roman" w:hAnsi="Times New Roman"/>
          <w:bCs/>
          <w:sz w:val="24"/>
          <w:szCs w:val="24"/>
        </w:rPr>
        <w:t>ов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а</w:t>
      </w:r>
      <w:r w:rsidRPr="003B0326">
        <w:rPr>
          <w:rFonts w:ascii="Times New Roman" w:hAnsi="Times New Roman"/>
          <w:bCs/>
          <w:sz w:val="24"/>
          <w:szCs w:val="24"/>
        </w:rPr>
        <w:t>т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е</w:t>
      </w:r>
      <w:r w:rsidRPr="003B0326">
        <w:rPr>
          <w:rFonts w:ascii="Times New Roman" w:hAnsi="Times New Roman"/>
          <w:bCs/>
          <w:sz w:val="24"/>
          <w:szCs w:val="24"/>
        </w:rPr>
        <w:t>льная</w:t>
      </w:r>
      <w:r w:rsidRPr="003B0326">
        <w:rPr>
          <w:rFonts w:ascii="Times New Roman" w:hAnsi="Times New Roman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pacing w:val="-2"/>
          <w:sz w:val="24"/>
          <w:szCs w:val="24"/>
        </w:rPr>
        <w:t>ш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ко</w:t>
      </w:r>
      <w:r w:rsidRPr="003B0326">
        <w:rPr>
          <w:rFonts w:ascii="Times New Roman" w:hAnsi="Times New Roman"/>
          <w:bCs/>
          <w:sz w:val="24"/>
          <w:szCs w:val="24"/>
        </w:rPr>
        <w:t>ла</w:t>
      </w:r>
      <w:r w:rsidRPr="003B032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B0326">
        <w:rPr>
          <w:rFonts w:ascii="Times New Roman" w:hAnsi="Times New Roman"/>
          <w:bCs/>
          <w:sz w:val="24"/>
          <w:szCs w:val="24"/>
        </w:rPr>
        <w:t>№</w:t>
      </w:r>
      <w:r w:rsidRPr="003B0326">
        <w:rPr>
          <w:rFonts w:ascii="Times New Roman" w:hAnsi="Times New Roman"/>
          <w:bCs/>
          <w:spacing w:val="-1"/>
          <w:sz w:val="24"/>
          <w:szCs w:val="24"/>
        </w:rPr>
        <w:t>1</w:t>
      </w:r>
      <w:r w:rsidRPr="003B0326">
        <w:rPr>
          <w:rFonts w:ascii="Times New Roman" w:hAnsi="Times New Roman"/>
          <w:bCs/>
          <w:sz w:val="24"/>
          <w:szCs w:val="24"/>
        </w:rPr>
        <w:t>7»</w:t>
      </w: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20955</wp:posOffset>
                </wp:positionV>
                <wp:extent cx="2665730" cy="12026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УТВЕРЖДАЮ</w:t>
                            </w:r>
                          </w:p>
                          <w:p w:rsidR="0055154D" w:rsidRDefault="00672085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Директор</w:t>
                            </w:r>
                            <w:r w:rsidR="0055154D">
                              <w:rPr>
                                <w:rFonts w:ascii="Times New Roman" w:hAnsi="Times New Roman"/>
                              </w:rPr>
                              <w:t xml:space="preserve"> школы</w:t>
                            </w:r>
                          </w:p>
                          <w:p w:rsidR="0055154D" w:rsidRDefault="00672085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_________________Проскурина А.Г.</w:t>
                            </w:r>
                          </w:p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Приказ №___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20.85pt;margin-top:1.65pt;width:209.9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" filled="f" stroked="f" strokeweight=".5pt">
                <v:path arrowok="t"/>
                <v:textbox>
                  <w:txbxContent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УТВЕРЖДАЮ</w:t>
                      </w:r>
                    </w:p>
                    <w:p w:rsidR="0055154D" w:rsidRDefault="00672085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Директор</w:t>
                      </w:r>
                      <w:r w:rsidR="0055154D">
                        <w:rPr>
                          <w:rFonts w:ascii="Times New Roman" w:hAnsi="Times New Roman"/>
                        </w:rPr>
                        <w:t xml:space="preserve"> школы</w:t>
                      </w:r>
                    </w:p>
                    <w:p w:rsidR="0055154D" w:rsidRDefault="00672085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_________________Проскурина А.Г.</w:t>
                      </w:r>
                    </w:p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Приказ №___ от________________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86995</wp:posOffset>
                </wp:positionV>
                <wp:extent cx="2665730" cy="120269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СОГЛАСОВАНО</w:t>
                            </w:r>
                          </w:p>
                          <w:p w:rsidR="0055154D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Заместитель директора по ВР</w:t>
                            </w:r>
                          </w:p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_________________Чернышева Т.А.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5" o:spid="_x0000_s1027" type="#_x0000_t202" style="position:absolute;left:0;text-align:left;margin-left:250.8pt;margin-top:6.85pt;width:209.9pt;height: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" filled="f" stroked="f" strokeweight=".5pt">
                <v:path arrowok="t"/>
                <v:textbox>
                  <w:txbxContent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СОГЛАСОВАНО</w:t>
                      </w:r>
                    </w:p>
                    <w:p w:rsidR="0055154D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Заместитель директора по ВР</w:t>
                      </w:r>
                    </w:p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_________________Чернышева Т.А.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107315</wp:posOffset>
                </wp:positionV>
                <wp:extent cx="2981960" cy="12026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 w:rsidRPr="007703C8"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55154D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заседании педагогического совета</w:t>
                            </w:r>
                          </w:p>
                          <w:p w:rsidR="0055154D" w:rsidRPr="007703C8" w:rsidRDefault="0055154D" w:rsidP="00495D1A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Протокол №___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1" o:spid="_x0000_s1028" type="#_x0000_t202" style="position:absolute;left:0;text-align:left;margin-left:8.2pt;margin-top:8.45pt;width:234.8pt;height:9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" filled="f" stroked="f" strokeweight=".5pt">
                <v:path arrowok="t"/>
                <v:textbox>
                  <w:txbxContent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 w:rsidRPr="007703C8"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55154D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заседании педагогического совета</w:t>
                      </w:r>
                    </w:p>
                    <w:p w:rsidR="0055154D" w:rsidRPr="007703C8" w:rsidRDefault="0055154D" w:rsidP="00495D1A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№___ от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tabs>
          <w:tab w:val="left" w:pos="13521"/>
        </w:tabs>
        <w:autoSpaceDE w:val="0"/>
        <w:autoSpaceDN w:val="0"/>
        <w:adjustRightInd w:val="0"/>
        <w:spacing w:after="0" w:line="239" w:lineRule="auto"/>
        <w:ind w:left="1894" w:right="136" w:firstLine="1881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5" w:line="140" w:lineRule="exact"/>
        <w:rPr>
          <w:rFonts w:ascii="Times New Roman" w:hAnsi="Times New Roman"/>
          <w:sz w:val="14"/>
          <w:szCs w:val="14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13" w:line="20" w:lineRule="exact"/>
        <w:rPr>
          <w:rFonts w:ascii="Times New Roman" w:hAnsi="Times New Roman"/>
          <w:sz w:val="2"/>
          <w:szCs w:val="2"/>
        </w:rPr>
      </w:pPr>
    </w:p>
    <w:p w:rsidR="00381C4F" w:rsidRPr="00381C4F" w:rsidRDefault="00381C4F" w:rsidP="00381C4F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381C4F">
        <w:rPr>
          <w:rFonts w:ascii="Times New Roman" w:eastAsia="Calibri" w:hAnsi="Times New Roman" w:cs="Times New Roman"/>
          <w:sz w:val="36"/>
          <w:szCs w:val="36"/>
        </w:rPr>
        <w:t>Программа</w:t>
      </w:r>
    </w:p>
    <w:p w:rsidR="00381C4F" w:rsidRPr="00381C4F" w:rsidRDefault="00381C4F" w:rsidP="00381C4F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381C4F">
        <w:rPr>
          <w:rFonts w:ascii="Times New Roman" w:eastAsia="Calibri" w:hAnsi="Times New Roman" w:cs="Times New Roman"/>
          <w:sz w:val="36"/>
          <w:szCs w:val="36"/>
        </w:rPr>
        <w:t>учебного курса внеурочной деятельности</w:t>
      </w:r>
    </w:p>
    <w:p w:rsidR="00495D1A" w:rsidRDefault="00495D1A" w:rsidP="00720410">
      <w:pPr>
        <w:pStyle w:val="a8"/>
        <w:jc w:val="center"/>
        <w:rPr>
          <w:rFonts w:ascii="Times New Roman" w:hAnsi="Times New Roman"/>
          <w:b/>
          <w:sz w:val="36"/>
          <w:szCs w:val="36"/>
        </w:rPr>
      </w:pPr>
      <w:r w:rsidRPr="000C0D5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Математика для всех</w:t>
      </w:r>
      <w:r w:rsidRPr="000C0D54">
        <w:rPr>
          <w:rFonts w:ascii="Times New Roman" w:hAnsi="Times New Roman"/>
          <w:b/>
          <w:sz w:val="36"/>
          <w:szCs w:val="36"/>
        </w:rPr>
        <w:t>»</w:t>
      </w:r>
    </w:p>
    <w:p w:rsidR="00495D1A" w:rsidRDefault="00495D1A" w:rsidP="00495D1A">
      <w:pPr>
        <w:widowControl w:val="0"/>
        <w:autoSpaceDE w:val="0"/>
        <w:autoSpaceDN w:val="0"/>
        <w:adjustRightInd w:val="0"/>
        <w:spacing w:after="6" w:line="80" w:lineRule="exact"/>
        <w:jc w:val="center"/>
        <w:rPr>
          <w:rFonts w:ascii="Times New Roman" w:hAnsi="Times New Roman"/>
          <w:sz w:val="8"/>
          <w:szCs w:val="8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</w:t>
      </w:r>
      <w:r w:rsidRPr="003466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14 лет</w:t>
      </w: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40" w:lineRule="auto"/>
        <w:ind w:left="6305" w:right="-20" w:hanging="1910"/>
        <w:rPr>
          <w:rFonts w:ascii="Cambria" w:hAnsi="Cambria" w:cs="Cambria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нормативный срок освоения -1 год</w:t>
      </w: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180" w:lineRule="exact"/>
        <w:jc w:val="center"/>
        <w:rPr>
          <w:rFonts w:ascii="Times New Roman" w:hAnsi="Times New Roman"/>
          <w:sz w:val="18"/>
          <w:szCs w:val="18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/>
          <w:sz w:val="28"/>
          <w:szCs w:val="28"/>
        </w:rPr>
      </w:pPr>
    </w:p>
    <w:p w:rsidR="00495D1A" w:rsidRDefault="00495D1A" w:rsidP="00495D1A">
      <w:pPr>
        <w:widowControl w:val="0"/>
        <w:autoSpaceDE w:val="0"/>
        <w:autoSpaceDN w:val="0"/>
        <w:adjustRightInd w:val="0"/>
        <w:spacing w:after="0" w:line="237" w:lineRule="auto"/>
        <w:ind w:left="6003" w:right="1043" w:hanging="6003"/>
        <w:rPr>
          <w:rFonts w:ascii="Times New Roman" w:hAnsi="Times New Roman"/>
          <w:spacing w:val="-1"/>
          <w:sz w:val="28"/>
          <w:szCs w:val="28"/>
        </w:rPr>
      </w:pPr>
    </w:p>
    <w:p w:rsidR="00495D1A" w:rsidRDefault="00495D1A" w:rsidP="00495D1A"/>
    <w:p w:rsidR="00495D1A" w:rsidRDefault="00495D1A" w:rsidP="00495D1A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4B6E9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оставитель</w:t>
      </w:r>
      <w:r w:rsidRPr="004B6E9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5154D">
        <w:rPr>
          <w:rFonts w:ascii="Times New Roman" w:hAnsi="Times New Roman"/>
          <w:sz w:val="24"/>
          <w:szCs w:val="24"/>
        </w:rPr>
        <w:t>Белогородцева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учитель </w:t>
      </w:r>
      <w:r w:rsidR="0005684B">
        <w:rPr>
          <w:rFonts w:ascii="Times New Roman" w:hAnsi="Times New Roman"/>
          <w:sz w:val="24"/>
          <w:szCs w:val="24"/>
        </w:rPr>
        <w:t>математики</w:t>
      </w:r>
    </w:p>
    <w:p w:rsidR="00495D1A" w:rsidRDefault="00495D1A" w:rsidP="00495D1A">
      <w:pPr>
        <w:jc w:val="right"/>
        <w:rPr>
          <w:rFonts w:ascii="Times New Roman" w:hAnsi="Times New Roman"/>
          <w:sz w:val="24"/>
          <w:szCs w:val="24"/>
        </w:rPr>
      </w:pPr>
    </w:p>
    <w:p w:rsidR="00495D1A" w:rsidRDefault="00495D1A" w:rsidP="00495D1A">
      <w:pPr>
        <w:rPr>
          <w:rFonts w:ascii="Times New Roman" w:hAnsi="Times New Roman"/>
          <w:sz w:val="24"/>
          <w:szCs w:val="24"/>
        </w:rPr>
      </w:pPr>
    </w:p>
    <w:p w:rsidR="00495D1A" w:rsidRPr="004B6E9C" w:rsidRDefault="00495D1A" w:rsidP="00495D1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 xml:space="preserve">п. Первое Мая, </w:t>
      </w:r>
      <w:proofErr w:type="spellStart"/>
      <w:r w:rsidRPr="004B6E9C">
        <w:rPr>
          <w:rFonts w:ascii="Times New Roman" w:hAnsi="Times New Roman"/>
          <w:sz w:val="24"/>
          <w:szCs w:val="24"/>
        </w:rPr>
        <w:t>Балахнинский</w:t>
      </w:r>
      <w:proofErr w:type="spellEnd"/>
      <w:r w:rsidRPr="004B6E9C">
        <w:rPr>
          <w:rFonts w:ascii="Times New Roman" w:hAnsi="Times New Roman"/>
          <w:sz w:val="24"/>
          <w:szCs w:val="24"/>
        </w:rPr>
        <w:t xml:space="preserve"> район</w:t>
      </w:r>
    </w:p>
    <w:p w:rsidR="00495D1A" w:rsidRPr="004B6E9C" w:rsidRDefault="00495D1A" w:rsidP="00495D1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B6E9C">
        <w:rPr>
          <w:rFonts w:ascii="Times New Roman" w:hAnsi="Times New Roman"/>
          <w:sz w:val="24"/>
          <w:szCs w:val="24"/>
        </w:rPr>
        <w:t>Нижегородская область</w:t>
      </w:r>
    </w:p>
    <w:p w:rsidR="00006BFA" w:rsidRPr="00495D1A" w:rsidRDefault="00495D1A" w:rsidP="00495D1A">
      <w:pPr>
        <w:pStyle w:val="a8"/>
        <w:jc w:val="center"/>
      </w:pPr>
      <w:r w:rsidRPr="004B6E9C">
        <w:rPr>
          <w:rFonts w:ascii="Times New Roman" w:hAnsi="Times New Roman"/>
          <w:sz w:val="24"/>
          <w:szCs w:val="24"/>
        </w:rPr>
        <w:t>20</w:t>
      </w:r>
      <w:r w:rsidR="0067208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E9C">
        <w:rPr>
          <w:rFonts w:ascii="Times New Roman" w:hAnsi="Times New Roman"/>
          <w:sz w:val="24"/>
          <w:szCs w:val="24"/>
        </w:rPr>
        <w:t>г</w:t>
      </w:r>
    </w:p>
    <w:p w:rsidR="00381C4F" w:rsidRDefault="00381C4F">
      <w:pPr>
        <w:tabs>
          <w:tab w:val="left" w:pos="375"/>
          <w:tab w:val="center" w:pos="4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tabs>
          <w:tab w:val="left" w:pos="375"/>
          <w:tab w:val="center" w:pos="4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6444CC">
        <w:rPr>
          <w:rFonts w:ascii="Times New Roman" w:hAnsi="Times New Roman" w:cs="Times New Roman"/>
          <w:bCs/>
          <w:sz w:val="24"/>
          <w:szCs w:val="24"/>
        </w:rPr>
        <w:t xml:space="preserve">учебного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курса внеурочной деятельности «Математика для всех»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Примерной программы внеурочной деятельности.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Данная программа базируется на системно-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деятельностном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подходе, который создаёт основу для самостоятельного успешного усвоения учащимися новых знаний, умений, компетенций, видов и способов деятельности.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Программа внеурочной деятельности «</w:t>
      </w:r>
      <w:r w:rsidR="00CE417D">
        <w:rPr>
          <w:rFonts w:ascii="Times New Roman" w:hAnsi="Times New Roman" w:cs="Times New Roman"/>
          <w:bCs/>
          <w:sz w:val="24"/>
          <w:szCs w:val="24"/>
        </w:rPr>
        <w:t>Математика для всех</w:t>
      </w:r>
      <w:r>
        <w:rPr>
          <w:rFonts w:ascii="Times New Roman" w:hAnsi="Times New Roman" w:cs="Times New Roman"/>
          <w:bCs/>
          <w:sz w:val="24"/>
          <w:szCs w:val="24"/>
        </w:rPr>
        <w:t>» предназначена для учащихся 9 классов и направлена на формирование методологических качеств учащихся (умение поставить цель и организовать её достижение), а также креативных качеств (вдохновенность, гибкость ума, критичность, наличие своего мнения) и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ходе решения математических задач у учащихся могут быть сформированы следующие способности:</w:t>
      </w:r>
    </w:p>
    <w:p w:rsidR="00006BFA" w:rsidRDefault="003A4821">
      <w:pPr>
        <w:pStyle w:val="a9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рефлексировать (видеть проблему; анализировать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сделанное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– почему получилось, почему не получилось; видеть трудности, ошибки);</w:t>
      </w:r>
    </w:p>
    <w:p w:rsidR="00006BFA" w:rsidRDefault="003A4821">
      <w:pPr>
        <w:pStyle w:val="a9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целеполагат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ставить и удерживать цели);</w:t>
      </w:r>
    </w:p>
    <w:p w:rsidR="00006BFA" w:rsidRDefault="003A4821">
      <w:pPr>
        <w:pStyle w:val="a9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моделировать (представлять способ действия в виде модели-схемы, выделяя всё существенное и главное);</w:t>
      </w:r>
    </w:p>
    <w:p w:rsidR="00006BFA" w:rsidRDefault="003A4821">
      <w:pPr>
        <w:pStyle w:val="a9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проявлять инициативу при поиске способа (способов) решения задачи;</w:t>
      </w:r>
    </w:p>
    <w:p w:rsidR="00006BFA" w:rsidRDefault="003A4821">
      <w:pPr>
        <w:pStyle w:val="a9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вступать в коммуникацию (взаимодействовать при решении задачи, отстаивать свою позицию, принимать или аргументированно отклонять точки зрения других).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sz w:val="24"/>
          <w:szCs w:val="24"/>
        </w:rPr>
        <w:t>данной программы обусловлена её методологической значимостью: учащиеся должны иметь мотивацию к обучению математике, стремиться развивать свои интеллектуальные возможности, логическое, абстрактное мышление. Материал создаёт основу математической грамотности, необходимой как тем, кто будет решать принципиальные задачи, связанные с математикой, так и тем, для кого математика не станет основной профессиональной деятельностью. Знания и умения, необходимые для развития интеллекта и логического мышления, могут стать основой для организации научно-исследовательской деятельности.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образовательного стандарта к внеурочной деятельности данная программа относиться к научно-познавательной деятельности, служит для раскрытия и реализации познавательных способностей учащихся, воспитания успешного поколения граждан страны, работающих на развитие собственных творческих возможностей.</w:t>
      </w:r>
    </w:p>
    <w:p w:rsidR="00006BFA" w:rsidRDefault="003A4821">
      <w:pPr>
        <w:pStyle w:val="a8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позволяет обучающимся ознакомиться со многими интересными вопросами математики,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Именно этот фактор является значимым при дальнейшей работе с учащимися, подготовке их к олимпиадам различного уровня.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менее важным фактором  реализации данной программы является: стремление развить у обучающихся умений самостоятельно работать, думать, решать творческие задачи,</w:t>
      </w:r>
      <w:r w:rsidR="00CE4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совершенствовать у детей навыки  аргументации, отстаивания собственной позиции по определённому вопросу.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занятий направлено на освоение математической терминологии, которая   </w:t>
      </w:r>
      <w:r>
        <w:rPr>
          <w:rFonts w:ascii="Times New Roman" w:hAnsi="Times New Roman" w:cs="Times New Roman"/>
          <w:sz w:val="24"/>
          <w:szCs w:val="24"/>
        </w:rPr>
        <w:br/>
        <w:t xml:space="preserve">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играх, и конкурсах. Творческие работы, проектная деятельность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другие технологии, используемые в системе работы внеурочной деятельности должны быть основаны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любознательности детей, которую следует поддерживать и направлять.     </w:t>
      </w:r>
    </w:p>
    <w:p w:rsidR="00006BFA" w:rsidRDefault="003A482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данного курса -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интереса обучающихся к математике; умения самостоятельно добывать знания и использовать 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длядостижения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собственных целей; развитие математического кругозора, мышления, исследовательских умений; воспитание настойчивости,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инициативы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активного участия в жизни общества.</w:t>
      </w:r>
    </w:p>
    <w:p w:rsidR="00006BFA" w:rsidRDefault="003A482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color w:val="000000"/>
          <w:sz w:val="24"/>
          <w:szCs w:val="24"/>
        </w:rPr>
        <w:t>задачами</w:t>
      </w:r>
      <w:r>
        <w:rPr>
          <w:rFonts w:ascii="Times New Roman" w:hAnsi="Times New Roman"/>
          <w:color w:val="000000"/>
          <w:sz w:val="24"/>
          <w:szCs w:val="24"/>
        </w:rPr>
        <w:t xml:space="preserve"> курса являются:</w:t>
      </w:r>
    </w:p>
    <w:p w:rsidR="00006BFA" w:rsidRDefault="003A4821">
      <w:pPr>
        <w:pStyle w:val="a8"/>
        <w:numPr>
          <w:ilvl w:val="0"/>
          <w:numId w:val="2"/>
        </w:numPr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усвоение математической терминологии и символики;</w:t>
      </w:r>
    </w:p>
    <w:p w:rsidR="00006BFA" w:rsidRDefault="003A4821">
      <w:pPr>
        <w:pStyle w:val="a8"/>
        <w:numPr>
          <w:ilvl w:val="0"/>
          <w:numId w:val="2"/>
        </w:numPr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потребности к логическим обоснованиям и рассуждениям;</w:t>
      </w:r>
    </w:p>
    <w:p w:rsidR="00006BFA" w:rsidRDefault="003A4821">
      <w:pPr>
        <w:pStyle w:val="a8"/>
        <w:numPr>
          <w:ilvl w:val="0"/>
          <w:numId w:val="2"/>
        </w:numPr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познавательного интереса;</w:t>
      </w:r>
    </w:p>
    <w:p w:rsidR="00006BFA" w:rsidRDefault="003A4821">
      <w:pPr>
        <w:pStyle w:val="a8"/>
        <w:numPr>
          <w:ilvl w:val="0"/>
          <w:numId w:val="2"/>
        </w:numPr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вовлечение в исследовательскую деятельность;</w:t>
      </w:r>
    </w:p>
    <w:p w:rsidR="00006BFA" w:rsidRDefault="003A4821">
      <w:pPr>
        <w:pStyle w:val="a8"/>
        <w:numPr>
          <w:ilvl w:val="0"/>
          <w:numId w:val="2"/>
        </w:numPr>
        <w:ind w:left="426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содействие воспитанию активности личности, культуры общения и нормативного поведения в социуме.</w:t>
      </w:r>
    </w:p>
    <w:p w:rsidR="00006BFA" w:rsidRDefault="003A4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В процессе изучения данного курса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систематизацию, абстрагирование и аналогию.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</w:t>
      </w:r>
    </w:p>
    <w:p w:rsidR="00423B11" w:rsidRDefault="00423B11" w:rsidP="00423B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11" w:rsidRDefault="00423B11" w:rsidP="00423B1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 и условия реализации программы</w:t>
      </w:r>
    </w:p>
    <w:p w:rsidR="00423B11" w:rsidRDefault="00423B11" w:rsidP="00423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реализуется в рамках основных нап</w:t>
      </w:r>
      <w:r w:rsidR="0068434C">
        <w:rPr>
          <w:rFonts w:ascii="Times New Roman" w:hAnsi="Times New Roman" w:cs="Times New Roman"/>
          <w:sz w:val="24"/>
          <w:szCs w:val="24"/>
        </w:rPr>
        <w:t>равлений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определённых ФГОС, и направлена на </w:t>
      </w:r>
      <w:r w:rsidR="00381C4F">
        <w:rPr>
          <w:rFonts w:ascii="Times New Roman" w:hAnsi="Times New Roman" w:cs="Times New Roman"/>
          <w:sz w:val="24"/>
          <w:szCs w:val="24"/>
        </w:rPr>
        <w:t>обще интеллектуальное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обучающихся.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изучение курса отводится 1 час в неделю, всего 34 часов. </w:t>
      </w:r>
    </w:p>
    <w:p w:rsidR="00423B11" w:rsidRPr="00423B11" w:rsidRDefault="00423B11" w:rsidP="00423B1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06BFA" w:rsidRDefault="0068434C" w:rsidP="006843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учащимися </w:t>
      </w:r>
      <w:r w:rsidRPr="0068434C">
        <w:rPr>
          <w:rFonts w:ascii="Times New Roman" w:hAnsi="Times New Roman" w:cs="Times New Roman"/>
          <w:b/>
          <w:sz w:val="24"/>
          <w:szCs w:val="24"/>
        </w:rPr>
        <w:t>содержания программы</w:t>
      </w:r>
    </w:p>
    <w:p w:rsidR="00006BFA" w:rsidRDefault="003A48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программы включают следующие направления: формирование универсальных учебных действий (личностных, регулятивных, коммуникативных, познавательных),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общепользовательскую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ИКТ-компетентность учащихся, опыт проектной деятельности, навыки работы с информацией.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>
        <w:rPr>
          <w:rFonts w:ascii="Times New Roman" w:hAnsi="Times New Roman" w:cs="Times New Roman"/>
          <w:sz w:val="24"/>
          <w:szCs w:val="24"/>
        </w:rPr>
        <w:t xml:space="preserve"> 1) ответственное отношение к учению, готовность и способность обучающихся к саморазвитию и самообразованию на основе мотивации к обучению и познанию; 2)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 4) критичность мышления, инициатива, находчивость, активность при решении математических задач; 5) навыки сотрудничества в разных ситуациях, умения не создавать конфликты и находить выходы из спорных ситуаций; 6) этические чувства, прежде всего доброжелательность и эмоционально-нравственная отзывчивость.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Метапредметныерезультаты</w:t>
      </w:r>
      <w:proofErr w:type="spellEnd"/>
      <w:r>
        <w:rPr>
          <w:rFonts w:ascii="Times New Roman" w:hAnsi="Times New Roman" w:cs="Times New Roman"/>
          <w:sz w:val="24"/>
          <w:szCs w:val="24"/>
        </w:rPr>
        <w:t>: 1) умение видеть математическую задачу в контексте проблемной ситуации в других дисциплинах, в окружающей жизни; 2) развитие компетентности в области использования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коммуникационных технологий; 3)развитие понимания сущности алгоритмических предписаний и умения действовать в соответствии с предложенным алгоритмом;4) умение определять понятия, создавать обобщения, устанавливать связи; 5) умение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 6) владение способами исследовательской деятельности; 7) формирование творческого мышления.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>
        <w:rPr>
          <w:rFonts w:ascii="Times New Roman" w:hAnsi="Times New Roman" w:cs="Times New Roman"/>
          <w:sz w:val="24"/>
          <w:szCs w:val="24"/>
        </w:rPr>
        <w:t>1) представление о математической науке как сфере математической деятельности, об этапах её развития, о её значимости для развития цивилизации; 2)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 3) умение выдвигать гипотезы при решении задачи, понимать необходимость их проверки; 4) усвоение основных базовых знаний по математике, её ключевых понятий; 5) улучшение качества решения задач разного уровня сложности; 6) успешное выступление на олимпиадах, играх, конкурсах.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планируемых результатов помогут педагогические технологии, использующие методы активного обучения. Примером таких технологий являются игровые технологии.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эффект</w:t>
      </w:r>
      <w:r>
        <w:rPr>
          <w:rFonts w:ascii="Times New Roman" w:hAnsi="Times New Roman" w:cs="Times New Roman"/>
          <w:sz w:val="24"/>
          <w:szCs w:val="24"/>
        </w:rPr>
        <w:t xml:space="preserve"> достигается по двум уровням взаимодействия – связь ученика с учителем и взаимодействие школьников между собой на уровне группы курса.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приобретение школьниками:</w:t>
      </w:r>
    </w:p>
    <w:p w:rsidR="00006BFA" w:rsidRDefault="003A4821">
      <w:pPr>
        <w:pStyle w:val="a9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о математике как части общечеловеческой культуры, как форме описания и методике познания действительности, о значимости математике в развитии цивилизации и современного общества;</w:t>
      </w:r>
    </w:p>
    <w:p w:rsidR="00006BFA" w:rsidRDefault="003A4821">
      <w:pPr>
        <w:pStyle w:val="a9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о способах самостоятельного поиска, нахождения и обработки информации;</w:t>
      </w:r>
    </w:p>
    <w:p w:rsidR="00006BFA" w:rsidRDefault="003A4821">
      <w:pPr>
        <w:pStyle w:val="a9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знаний о правилах конструктивной групповой работы;</w:t>
      </w:r>
    </w:p>
    <w:p w:rsidR="00006BFA" w:rsidRDefault="003A4821">
      <w:pPr>
        <w:pStyle w:val="a9"/>
        <w:numPr>
          <w:ilvl w:val="0"/>
          <w:numId w:val="3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культуры речи.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 выражается в понимании сути наблюдений, исследований, умении поэтапно решать математические задачи и достигается во взаимодействии с учителем как значимым носителем положительного социального знания и повседневного опыта («педагог-ученик»).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>
        <w:rPr>
          <w:rFonts w:ascii="Times New Roman" w:hAnsi="Times New Roman" w:cs="Times New Roman"/>
          <w:b/>
          <w:sz w:val="24"/>
          <w:szCs w:val="24"/>
        </w:rPr>
        <w:t>третьего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участите школьников в работе научно-практической конференции школьников «</w:t>
      </w:r>
      <w:r w:rsidR="00CE417D">
        <w:rPr>
          <w:rFonts w:ascii="Times New Roman" w:hAnsi="Times New Roman" w:cs="Times New Roman"/>
          <w:sz w:val="24"/>
          <w:szCs w:val="24"/>
        </w:rPr>
        <w:t>Эврика».</w:t>
      </w:r>
    </w:p>
    <w:p w:rsidR="00CE417D" w:rsidRDefault="00CE4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способствует достижению следующих результатов:</w:t>
      </w:r>
    </w:p>
    <w:p w:rsidR="00006BFA" w:rsidRDefault="003A4821">
      <w:pPr>
        <w:pStyle w:val="a9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личностных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у детей будут сформированы умения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умения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  <w:proofErr w:type="gramEnd"/>
    </w:p>
    <w:p w:rsidR="00006BFA" w:rsidRDefault="003A4821">
      <w:pPr>
        <w:pStyle w:val="a9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регулятивных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учащиеся овладеют всеми типами учебных действий, включая 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 в их выполнение.</w:t>
      </w:r>
    </w:p>
    <w:p w:rsidR="00006BFA" w:rsidRDefault="003A4821">
      <w:pPr>
        <w:pStyle w:val="a9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познавательных </w:t>
      </w:r>
      <w:r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 учащиеся научаться 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информацииоб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объектах.</w:t>
      </w:r>
    </w:p>
    <w:p w:rsidR="00006BFA" w:rsidRDefault="003A4821">
      <w:pPr>
        <w:pStyle w:val="a9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коммуникативных </w:t>
      </w:r>
      <w:r>
        <w:rPr>
          <w:rFonts w:ascii="Times New Roman" w:hAnsi="Times New Roman" w:cs="Times New Roman"/>
          <w:sz w:val="24"/>
          <w:szCs w:val="24"/>
        </w:rPr>
        <w:t>универсальных учебных действий учащиеся научаться планировать и координировать совместную деятельность (согласование и координация деятельности с другими её участниками; объективное оценивание вклада в решение общих задач группы; учёт способностей различного ролевого поведения – лидер, подчинённый).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значимых результатов будет продолжение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905456" w:rsidRDefault="00905456" w:rsidP="0068434C">
      <w:pPr>
        <w:spacing w:after="0" w:line="240" w:lineRule="auto"/>
        <w:ind w:left="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68434C" w:rsidP="0068434C">
      <w:pPr>
        <w:spacing w:after="0" w:line="240" w:lineRule="auto"/>
        <w:ind w:left="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содержание </w:t>
      </w:r>
      <w:r w:rsidRPr="0068434C">
        <w:rPr>
          <w:rFonts w:ascii="Times New Roman" w:hAnsi="Times New Roman" w:cs="Times New Roman"/>
          <w:b/>
          <w:sz w:val="24"/>
          <w:szCs w:val="24"/>
        </w:rPr>
        <w:t>промежуточной аттестации учащихся</w:t>
      </w:r>
    </w:p>
    <w:p w:rsidR="00905456" w:rsidRDefault="00905456" w:rsidP="0068434C">
      <w:pPr>
        <w:spacing w:after="0" w:line="240" w:lineRule="auto"/>
        <w:ind w:left="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оценки предусматривает </w:t>
      </w:r>
      <w:r>
        <w:rPr>
          <w:rFonts w:ascii="Times New Roman" w:hAnsi="Times New Roman" w:cs="Times New Roman"/>
          <w:i/>
          <w:sz w:val="24"/>
          <w:szCs w:val="24"/>
        </w:rPr>
        <w:t>уровневый подход</w:t>
      </w:r>
      <w:r>
        <w:rPr>
          <w:rFonts w:ascii="Times New Roman" w:hAnsi="Times New Roman" w:cs="Times New Roman"/>
          <w:sz w:val="24"/>
          <w:szCs w:val="24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необходимый для продолжения образования и реально достигаемый большинством учащихся опорный уровень образовательных достижений.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этого опорного уровня интерпретируется как безусловный учебный успех ребёнка. Оценка индивидуальных образовательных достижений ведётся «методом сложения», при котором фиксируется достижение опорного уровня и его превышение. Это позволяет поощрять продвижение учащихся, выстраивать индивидуальные траектории движения с учётом зоны ближайшего развития.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оценивании достижений планируемых результатов, используются следующие </w:t>
      </w:r>
      <w:r>
        <w:rPr>
          <w:rFonts w:ascii="Times New Roman" w:hAnsi="Times New Roman" w:cs="Times New Roman"/>
          <w:b/>
          <w:sz w:val="24"/>
          <w:szCs w:val="24"/>
        </w:rPr>
        <w:t>формы, методы и виды оценки: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и устные проверочные работы;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проекты, практические и творческие работы;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ученика по принятым формам (например, лист с вопросами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конкретной деятельности);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достижений учеников с оформлением на стенде, в виде устного сообщения или индивидуального листа оценки;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006BFA" w:rsidRDefault="003A4821">
      <w:pPr>
        <w:pStyle w:val="a9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новых форм контроля результатов: целенаправленное наблюдение (фиксация проявляемых учениками действий и качеств по заданным параметрам).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Учитель, работающий по данной программе, может выбрать</w:t>
      </w:r>
      <w:r w:rsidR="00CE4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иные виды оценки планируемых результатов.</w:t>
      </w:r>
    </w:p>
    <w:p w:rsidR="00B336CE" w:rsidRDefault="00B336C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68434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4C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05456" w:rsidRDefault="00905456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 w:rsidP="00B336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 xml:space="preserve">«Математика для всех» </w:t>
      </w:r>
      <w:r>
        <w:rPr>
          <w:rFonts w:ascii="Times New Roman" w:hAnsi="Times New Roman" w:cs="Times New Roman"/>
          <w:sz w:val="24"/>
          <w:szCs w:val="24"/>
        </w:rPr>
        <w:t>рассчитана на проведение теоретических и практических занятий детьми 13 – 15 лет и предназначена для обучающихся основной школы.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Значительное количество занятий направлено на практическую деятельность – самостоятельный творческий поиск, совместную деятельность обучающихся, учителя и родителей. Создавая свой творческий исследовательский проект (математический бюллетень, экспресс - газету, игру, головоломку, научно-исследовательскую работу), школьник тем самым раскрывает свои способности,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общественно полезных и личностно значимых формах деятельности.</w:t>
      </w:r>
    </w:p>
    <w:p w:rsidR="00006BFA" w:rsidRDefault="0000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Текстовые задачи и техника их решения.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Текстовая задача. Виды текстовых задач и их примеры. Решение текстовой задачи. Этапы решения текстовой задачи. Решение текстовых задач арифметическими приёмами (по действиям). Решение текстовых задач методом составления уравнения, неравенства или их системы. Решение текстовой задачи с помощью графика. Чертёж к текстовой задаче и его значение для построения математической модели.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деятельности обучающихся: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схем, графиков, чертежей, вычисление по формулам.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проведения занятий: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творчество, работа в группе.</w:t>
      </w:r>
    </w:p>
    <w:p w:rsidR="00B336CE" w:rsidRDefault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движение.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тел по течению и против течения. Равномерное и равноускоренное движение тел по прямой линии в одном направлении и навстречу друг другу. Графики движения в прямоугольной системе координат. Чтение графиков движения и применение их для решения текстовых задач. Решение текстовых задач с использованием элементов геометрии. Особенности выбора переменных и методики решения задач на движение. Составление таблицы данных задачи на движение и её значение для составления математической модели.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Виды деятельности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чертежей, таблиц, схем, графиков, вычисление по формулам.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занятий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творчество, работа в паре.</w:t>
      </w:r>
    </w:p>
    <w:p w:rsidR="00B336CE" w:rsidRDefault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совместную работу.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зависимости объёма выполненной работы от её производительности и времени её выполнения. Особенности выбора переменных и методики решения задач на работу. Составление таблицы данных задачи на работу и её значение для составления математической модели.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Виды деятельности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таблиц, вычисление по формулам.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занятий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творчество, работа в паре и индивидуальная. </w:t>
      </w: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проценты.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процентов и сложных процентов. Особенности выбора переменных и методики решения задач с экономическим содержанием.</w:t>
      </w:r>
    </w:p>
    <w:p w:rsidR="00006BFA" w:rsidRPr="00B336CE" w:rsidRDefault="003A4821" w:rsidP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деятельности обучающихся: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вычисления по формулам, составление схем, таблиц.</w:t>
      </w:r>
    </w:p>
    <w:p w:rsidR="00006BFA" w:rsidRPr="00B336CE" w:rsidRDefault="003A4821" w:rsidP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проведения занятий: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творчество, групповая работа, конкурс-игра.</w:t>
      </w:r>
    </w:p>
    <w:p w:rsidR="00B336CE" w:rsidRDefault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на сплавы и смеси.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Формула зависимости массы или объёма вещества в сплаве, смеси, растворе («часть») от концентрации («доля») и массы или объёма сплава, смеси, раствора («всего»).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выбора переменных и методики решения задач на сплавы, смеси, растворы и её значение для составления математической модели. Решение задач с помощью графика.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деятельности обучающихся: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схем, графиков, вычисление по формулам.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проведения занятий: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творчество, работа в парах, проектная деятельность</w:t>
      </w:r>
    </w:p>
    <w:p w:rsidR="00B336CE" w:rsidRDefault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прогрессии.</w:t>
      </w:r>
    </w:p>
    <w:p w:rsidR="00006BFA" w:rsidRDefault="003A4821" w:rsidP="00B33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Формула общего члена и суммы первых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членов арифметической и геометрической прогрессий. Формулы арифметической и геометрической прогрессий, отражающие их характеристические свойства. Особенности выбора переменных и методики решения задач на прогрессии.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деятельности обучающихся: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вычисление по формулам, составление схем, составление презентаций.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проведения занятий:</w:t>
      </w:r>
      <w:r w:rsidR="00B33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коллективное творчество, работа в группе, занятие-олимпиада.</w:t>
      </w: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006BFA" w:rsidP="00B33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 w:rsidP="00B33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34C" w:rsidRDefault="006843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9054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5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7"/>
        <w:tblW w:w="1301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7595"/>
        <w:gridCol w:w="712"/>
        <w:gridCol w:w="2284"/>
        <w:gridCol w:w="1458"/>
      </w:tblGrid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четверть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1.Текстовые задачи и техника их решения.</w:t>
            </w: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текстовых задач, этапы решения.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2.Задачи на движение.</w:t>
            </w:r>
          </w:p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движение.  Решение типовых задач на движение.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3.Задачи на совместную работу.</w:t>
            </w:r>
          </w:p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на совместную работу. Решение типовых задач на совместную работу. 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4.Задачи на проценты.</w:t>
            </w: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проценты. Решение типовых задач на проценты.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5.Задачи на сплавы и смеси. </w:t>
            </w: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сплавы. Решение типовых задач на смеси и сплавы.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6.Задачи на прогрессии.</w:t>
            </w:r>
          </w:p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прогрессии. Решение типовых задач на прогрессии.</w:t>
            </w:r>
          </w:p>
        </w:tc>
        <w:tc>
          <w:tcPr>
            <w:tcW w:w="712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задач.</w:t>
            </w:r>
          </w:p>
        </w:tc>
        <w:tc>
          <w:tcPr>
            <w:tcW w:w="712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всем темам курса. </w:t>
            </w:r>
          </w:p>
        </w:tc>
        <w:tc>
          <w:tcPr>
            <w:tcW w:w="712" w:type="dxa"/>
          </w:tcPr>
          <w:p w:rsidR="00006BFA" w:rsidRDefault="0049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 w:rsidP="00B3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96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59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712" w:type="dxa"/>
          </w:tcPr>
          <w:p w:rsidR="00006BFA" w:rsidRDefault="00495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006BFA" w:rsidRDefault="00006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006BFA" w:rsidRDefault="00006BFA" w:rsidP="00B3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D1A" w:rsidRDefault="00495D1A" w:rsidP="00495D1A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05456" w:rsidRPr="00905456" w:rsidRDefault="00905456" w:rsidP="00905456">
      <w:pPr>
        <w:tabs>
          <w:tab w:val="left" w:pos="0"/>
          <w:tab w:val="left" w:pos="284"/>
        </w:tabs>
        <w:spacing w:after="0" w:line="276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5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006BFA" w:rsidRDefault="0000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 w:rsidP="004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к программе</w:t>
      </w:r>
    </w:p>
    <w:p w:rsidR="00495D1A" w:rsidRDefault="00495D1A" w:rsidP="004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изучении новой темы необходимо опираться на имеющийся опыт учащихся, уточнять и обогащать их представления. При подборе задач и теоретического материала основной акцент нужно делать на упражнения, развивающие интуицию, требующие нестандартного теоретического подхода к решению.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следует использовать разнообразные средства наглядности: предметы и явления окружающей действительности, изображения реальных предметов, процессов (рисунки, картины), модели предметов (вырезки и поделки из картона), символические изображения.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должна проводиться работа, связанная с наблюдением, сравнением, построением схем, поведением экспериментов.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курса можно проводить практические работы, которые внесут разнообразие в деятельность учащихся, повысят их активность и самостоятельность. 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занятий предусмотрены физкультминутки. Любой вид самостоятельной письменной работы, копирование рисунков, заключительный этап урока можно проводить под звуки музыки.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эффективными условиями для проведения занятий являются:</w:t>
      </w:r>
    </w:p>
    <w:p w:rsidR="00006BFA" w:rsidRDefault="003A4821">
      <w:pPr>
        <w:pStyle w:val="a9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доверительные отношения с учениками;</w:t>
      </w:r>
    </w:p>
    <w:p w:rsidR="00006BFA" w:rsidRDefault="003A4821">
      <w:pPr>
        <w:pStyle w:val="a9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занятий с элементами игры;</w:t>
      </w:r>
    </w:p>
    <w:p w:rsidR="00006BFA" w:rsidRDefault="003A4821">
      <w:pPr>
        <w:pStyle w:val="a9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различного игрового и занимательного раздаточного материала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006BFA" w:rsidRDefault="003A4821">
      <w:pPr>
        <w:pStyle w:val="a9"/>
        <w:numPr>
          <w:ilvl w:val="0"/>
          <w:numId w:val="11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учащихся в разнообразной форме.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помогает расширить знания детей о науке математике, развивает у них интерес к предмету, побуждает к поиску дополнительной информации.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выполнения творческих работ учащиеся получат возможность самостоятельно находить пути решения проблем, смогут оценить свою работу и работы сверстников.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многих профессий: архитекторы и дизайнеры, лётчики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моряки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специалисты – должны обладать развитым пространственным мышлением. Рекомендуется решать с учащимися задания на развитие пространственного мышления.</w:t>
      </w:r>
    </w:p>
    <w:p w:rsidR="00006BFA" w:rsidRDefault="003A4821">
      <w:pPr>
        <w:spacing w:after="0" w:line="240" w:lineRule="auto"/>
        <w:ind w:left="6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занимательные задачи, головоломки, логические задания, школьники готовятся к участию в олимпиаде, предметной недели математики в гимназии. Дети с удовольствием занимаются коллективным выпуском математических газет.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и методика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Игровые методики</w:t>
      </w:r>
      <w:r>
        <w:rPr>
          <w:rFonts w:ascii="Times New Roman" w:hAnsi="Times New Roman" w:cs="Times New Roman"/>
          <w:sz w:val="24"/>
          <w:szCs w:val="24"/>
        </w:rPr>
        <w:t xml:space="preserve"> – одна из форм решения воспитательных задач.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педагога во время проведения игр – внимательно наблюдать за членами группы (за их поведением, действиями, эмоциональным состоянием, степенью активности, межличностными отношениями и т.д.)</w:t>
      </w:r>
    </w:p>
    <w:p w:rsidR="00006BFA" w:rsidRDefault="00006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006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1A" w:rsidRDefault="004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Карета</w:t>
      </w: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(игра на взаимодействие группы, выявление лидера, сплочение)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Группе необходимо построить «карету» из присутствующих людей. Посторонние предметы использованы быть не могут. Во время выполнения задания педагогу необходимо наблюдать за поведением детей: кто организовывает работу, к кому прислушиваются другие, кто какие «роли» при строительстве «кареты» себе выбирает. Дело в том, что каждая «роль» говорит об определённых качествах человека: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«крыша» - это люди, которые готовы поддержать в любую минуту в сложной ситуации;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«двери» - ими обычно становятся люди, имеющие хорошие коммуникативные способности (умеющие договариваться, взаимодействовать с окружающими);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«сиденья» - это люди не очень активные, спокойные;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«седоки» - те, кто умеет выезжать за чужой счет, не очень трудолюбивые и ответственные;</w:t>
      </w:r>
    </w:p>
    <w:p w:rsidR="00006BFA" w:rsidRDefault="003A48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«лошади» -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трудяги</w:t>
      </w:r>
      <w:proofErr w:type="gramEnd"/>
      <w:r>
        <w:rPr>
          <w:rFonts w:ascii="Times New Roman" w:hAnsi="Times New Roman" w:cs="Times New Roman"/>
          <w:sz w:val="24"/>
          <w:szCs w:val="24"/>
        </w:rPr>
        <w:t>, готовые везти на себе любую работу;</w:t>
      </w:r>
    </w:p>
    <w:p w:rsidR="00006BFA" w:rsidRDefault="003A48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«кучер» - это обычно лидер, умеющий вести за собой.</w:t>
      </w:r>
    </w:p>
    <w:p w:rsidR="00006BFA" w:rsidRDefault="003A48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если группой руководит и распределяет роли один человек, то значения,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выше, не будут отражать качеств участников игры.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«Настроение»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методику желательно проводить после каждого занятия курса (этап рефлексии). Заранее готовятся листочки, на которых изображены три рожицы (веселая, грустная, нейтральная). Ученик выбирает ту рожицу, которая соответствует его настроению в начале занятия и в конце, подчеркивая её.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Математика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Данную методику можно использовать в начале, а потом в конце завершения обучения. Учащимся предлагается немного пофантазировать и отправиться в путешествие в страну Математику. Ребята должны рассказать о том, что они увидели во время путешествия, ответить на следующие вопросы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выглядит страна Математика?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фигуры есть в данной стране?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самый главный?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инструменты ты захватишь, отправляясь в страну Математику? И т.д.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Фантазируя и составляя рассказ о путешествии, ученик передаёт свои ощущения и своё восприятие процесса, который он переживает сам. Если он описывает события негативно, то тем самым сигнализирует педагогу о своих проблемах и неудачах в реальной школьной жизни.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во время проведения занятий заносятся в таблицу:</w:t>
      </w:r>
    </w:p>
    <w:p w:rsidR="00495D1A" w:rsidRDefault="004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Наблюдений</w:t>
      </w:r>
    </w:p>
    <w:tbl>
      <w:tblPr>
        <w:tblStyle w:val="a7"/>
        <w:tblW w:w="9912" w:type="dxa"/>
        <w:tblLayout w:type="fixed"/>
        <w:tblLook w:val="04A0" w:firstRow="1" w:lastRow="0" w:firstColumn="1" w:lastColumn="0" w:noHBand="0" w:noVBand="1"/>
      </w:tblPr>
      <w:tblGrid>
        <w:gridCol w:w="1290"/>
        <w:gridCol w:w="1682"/>
        <w:gridCol w:w="1559"/>
        <w:gridCol w:w="1985"/>
        <w:gridCol w:w="3396"/>
      </w:tblGrid>
      <w:tr w:rsidR="00006BFA">
        <w:tc>
          <w:tcPr>
            <w:tcW w:w="1290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</w:t>
            </w:r>
          </w:p>
        </w:tc>
        <w:tc>
          <w:tcPr>
            <w:tcW w:w="1682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 (размышлений) ученика в ходе занятия</w:t>
            </w:r>
          </w:p>
        </w:tc>
        <w:tc>
          <w:tcPr>
            <w:tcW w:w="1559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ученика в ходе дискуссии</w:t>
            </w:r>
          </w:p>
        </w:tc>
        <w:tc>
          <w:tcPr>
            <w:tcW w:w="198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Стиль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обсуждении (вежливость, грубость, внимание/невнимание к чужому мнению)</w:t>
            </w:r>
          </w:p>
        </w:tc>
        <w:tc>
          <w:tcPr>
            <w:tcW w:w="3396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в конфликтной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ситуации, столкновении мнений и интересов (реакция на критику, форма критики чужого мнения, проявление способности к компромиссу, выработке и принятию общего решения и т.п.)</w:t>
            </w:r>
          </w:p>
        </w:tc>
      </w:tr>
      <w:tr w:rsidR="00006BFA">
        <w:tc>
          <w:tcPr>
            <w:tcW w:w="1290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 Ваня</w:t>
            </w:r>
          </w:p>
        </w:tc>
        <w:tc>
          <w:tcPr>
            <w:tcW w:w="1682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верных ответов</w:t>
            </w:r>
          </w:p>
        </w:tc>
        <w:tc>
          <w:tcPr>
            <w:tcW w:w="1559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много вопросов</w:t>
            </w:r>
          </w:p>
        </w:tc>
        <w:tc>
          <w:tcPr>
            <w:tcW w:w="1985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Внимателен, вежлив</w:t>
            </w:r>
          </w:p>
        </w:tc>
        <w:tc>
          <w:tcPr>
            <w:tcW w:w="3396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на компромисс</w:t>
            </w:r>
          </w:p>
        </w:tc>
      </w:tr>
    </w:tbl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отдельных личностных результатов проводиться на основе анкет и методик </w:t>
      </w:r>
      <w:r>
        <w:rPr>
          <w:rFonts w:ascii="Times New Roman" w:hAnsi="Times New Roman" w:cs="Times New Roman"/>
          <w:i/>
          <w:sz w:val="24"/>
          <w:szCs w:val="24"/>
        </w:rPr>
        <w:t>(см. далее предоставленные анкеты).</w:t>
      </w:r>
    </w:p>
    <w:p w:rsidR="00006BFA" w:rsidRDefault="00006B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BFA" w:rsidRDefault="00006B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6BFA" w:rsidRDefault="003A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1</w:t>
      </w:r>
    </w:p>
    <w:p w:rsidR="00006BFA" w:rsidRDefault="003A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уровня развития коммуникативных склонностей</w:t>
      </w:r>
    </w:p>
    <w:p w:rsidR="00006BFA" w:rsidRDefault="003A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каждый вопрос есть два варианта ответа: «да» или нет». Поставить «+» (если ответ на вопрос «да»)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(если ответ «нет») рядом с номером вопроса.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13"/>
        <w:gridCol w:w="1248"/>
      </w:tblGrid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248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ли у тебя друзей, с которыми ты постоянно общаешься?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тебя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 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обидел, долго ли ты обижаешься?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Нравиться ли тебе знакомиться с новыми людьми?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ли, что тебе больше понравилось бы остаться дома с книжками, чем пойти гулять с ребятами?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ты общаешься с людьми, которые намного старше тебя (родители, тети, дяди, бабушки, дедушки и т.д.)?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 ли тебе общаться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малознакомым ребятам?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 ли ты можешь познакомиться с незнакомыми ребятами?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тебе осваиваться в новом коллективе (например, при переходе из школы в школу, из класса в класс)?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ты захочешь познакомиться с кем-то, подойдешь ли ты знакомиться первым?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 ли тебе хочется побыть одному?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Нравиться ли тебе постоянно находиться среди людей?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Стесняешься ли ты, когда тебе приходиться первым знакомиться?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участвовать в коллективных играх?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006BFA" w:rsidRDefault="003A4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Чувствуешь ли ты себя неуверенно среди малознакомых людей?</w:t>
            </w:r>
          </w:p>
        </w:tc>
        <w:tc>
          <w:tcPr>
            <w:tcW w:w="1248" w:type="dxa"/>
          </w:tcPr>
          <w:p w:rsidR="00006BFA" w:rsidRDefault="00006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D1A" w:rsidRDefault="004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</w:t>
      </w:r>
      <w:r>
        <w:rPr>
          <w:rFonts w:ascii="Times New Roman" w:hAnsi="Times New Roman" w:cs="Times New Roman"/>
          <w:sz w:val="24"/>
          <w:szCs w:val="24"/>
        </w:rPr>
        <w:t>: по окончании заполнения анкеты подсчитывается количество совпадений с ключом. За каждый совпавший с ключом ответ начисляется 1 балл. Затем все баллы суммируются.</w:t>
      </w:r>
    </w:p>
    <w:p w:rsidR="00495D1A" w:rsidRDefault="00495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"/>
        <w:gridCol w:w="641"/>
        <w:gridCol w:w="643"/>
        <w:gridCol w:w="644"/>
        <w:gridCol w:w="644"/>
        <w:gridCol w:w="644"/>
        <w:gridCol w:w="644"/>
        <w:gridCol w:w="644"/>
        <w:gridCol w:w="644"/>
        <w:gridCol w:w="644"/>
        <w:gridCol w:w="596"/>
        <w:gridCol w:w="596"/>
        <w:gridCol w:w="596"/>
        <w:gridCol w:w="596"/>
        <w:gridCol w:w="348"/>
      </w:tblGrid>
      <w:tr w:rsidR="00006BFA">
        <w:tc>
          <w:tcPr>
            <w:tcW w:w="97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641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06BFA">
        <w:tc>
          <w:tcPr>
            <w:tcW w:w="97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641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3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8" w:type="dxa"/>
          </w:tcPr>
          <w:p w:rsidR="00006BFA" w:rsidRDefault="003A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5D1A" w:rsidRDefault="00495D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11-14 совпадений: 15 баллов – высокий уровень развития коммуникативных склонностей;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7-10 совпадений: 10 баллов – средний уровень развития коммуникативных склонностей;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0-5 совпадений: 5 баллов – низкий уровень развития коммуникативных склонностей;</w:t>
      </w:r>
    </w:p>
    <w:p w:rsidR="00495D1A" w:rsidRDefault="00495D1A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2</w:t>
      </w:r>
    </w:p>
    <w:p w:rsidR="00006BFA" w:rsidRDefault="003A4821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уровня воспитанности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один из вариантов ответа (а,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в) на каждое утверждение и подчеркнуть букву выбранного ответа.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веду себя уважительно по отношению к окружающим меня людям (одноклассникам, друзьям, взрослым)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соблюдаю правила поведения в школе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соблюдаю чистоту на улицах города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бережно отношусь к природе, соблюдаю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лесу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аккуратен и опрятен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бережно отношусь к вещам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поддерживаю чистоту в классе и школе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добр в отношении с людьми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всегда говорю «волшебные» слова: «здравствуйте», «до свидания», «спасибо», «пожалуйста» 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всегда уступаю место в транспорте пожилым людям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посещать выставки, музеи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 да, и нет;</w:t>
            </w:r>
          </w:p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</w:tr>
    </w:tbl>
    <w:p w:rsidR="00006BFA" w:rsidRDefault="00006BF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за каждый выбранный ответ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буквой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учащийся получает 3 балла; за ответ под буквой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1 балл; за ответ под буквой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0 баллов. Все баллы суммируются. Максимальное количество баллов 33.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25-33 положительных ответа: 15 баллов – высокий уровень воспитанности, культуры;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17-24 положительных ответа: 10 баллов – средний уровень воспитанности, культуры;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0-16 положительных ответа: 5 баллов – низкий уровень воспитанности, культуры;</w:t>
      </w: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D1A" w:rsidRDefault="00495D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3</w:t>
      </w:r>
    </w:p>
    <w:p w:rsidR="00006BFA" w:rsidRDefault="003A48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 уровня самостоятельности</w:t>
      </w:r>
    </w:p>
    <w:p w:rsidR="00006BFA" w:rsidRDefault="003A4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Выбрать один из вариантов ответа (а,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в) на каждое утверждение и подчеркнуть букву выбранного ответа.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695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стараюсь самостоятельно выполнят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слежу за опрятностью свой одежды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самостоятельно собираюсь в школу (приготавливаю необходимые школьные принадлежности, вещи)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самостоятельно ухаживать за животными, растениями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помогаю родителям по дому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стараюсь самостоятельно преодолевать трудности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заранее планирую свои дела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получаю удовольствие, когда помогаю родителям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  <w:tr w:rsidR="00006BFA">
        <w:trPr>
          <w:jc w:val="center"/>
        </w:trPr>
        <w:tc>
          <w:tcPr>
            <w:tcW w:w="704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006BF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мне доверяют несложные поручения (сходить в магазин за хлебом, вынести мусор и т.д.)</w:t>
            </w:r>
          </w:p>
        </w:tc>
        <w:tc>
          <w:tcPr>
            <w:tcW w:w="1695" w:type="dxa"/>
          </w:tcPr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а) Да;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б) и да, и нет;</w:t>
            </w:r>
          </w:p>
          <w:p w:rsidR="00006BFA" w:rsidRPr="00495D1A" w:rsidRDefault="003A482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495D1A">
              <w:rPr>
                <w:rFonts w:ascii="Times New Roman" w:hAnsi="Times New Roman" w:cs="Times New Roman"/>
                <w:szCs w:val="24"/>
              </w:rPr>
              <w:t>в) нет</w:t>
            </w:r>
          </w:p>
        </w:tc>
      </w:tr>
    </w:tbl>
    <w:p w:rsidR="00495D1A" w:rsidRDefault="00495D1A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за каждый выбранный ответ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буквой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учащийся получает 3 балла; за ответ под буквой </w:t>
      </w:r>
      <w:r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1 балл; за ответ под буквой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– 0 баллов. Все баллы суммируются. Максимальное количество баллов 30.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23-30 положительных ответа: 15 баллов – высокий уровень самостоятельности;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15-22 положительных ответа: 10 баллов – средний уровень самостоятельности;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0-14 положительных ответа: 5 баллов – низкий уровень самостоятельности;</w:t>
      </w:r>
    </w:p>
    <w:p w:rsidR="00006BFA" w:rsidRDefault="003A482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Диагностику следует проводить 2 раза в год (в начале и конце учебного года) с целью отслеживания динамики развития.</w:t>
      </w:r>
    </w:p>
    <w:p w:rsidR="00905456" w:rsidRDefault="0090545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456" w:rsidRDefault="00905456" w:rsidP="00905456">
      <w:pPr>
        <w:pStyle w:val="a9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905456" w:rsidRDefault="00905456" w:rsidP="00905456">
      <w:pPr>
        <w:tabs>
          <w:tab w:val="left" w:pos="0"/>
          <w:tab w:val="left" w:pos="284"/>
        </w:tabs>
        <w:spacing w:after="0" w:line="276" w:lineRule="auto"/>
        <w:ind w:left="6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Информационные источники для учителя: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программы основного общего образования. Математика. – (Стандарты второго поколения). -3-е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Предметные олимпиады. 5-11классы. Математика/авт.-сост. Л. 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Дегтярьидр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Волгоград: Учитель. 2012г.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«Задачи по математике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», Д.В. Клименченко, М., Просвещение, 1992г.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142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«Математика в ребусах, кроссвордах.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Криптограммах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Худадатова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М., Школьная пресса, 2003г.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«Сборник логических задач»,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Володкович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М., Дом педагогики, 1996г.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 страницами учебника алгебры», 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М., Просвещение, 1990г.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«Математическая шкатулка», Ф.Ф. Нагибин,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Е.С.Канин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Просвещение, 1984г.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«Линейные и дробно-линейные уравнения и неравенства с параметрами», 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СолуковцеваМ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Чистые пруды, 2007г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подготовка учащихся по математике», И.Н. Данкова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М, «5 за знания», 2006г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«Начала в изучении функций», Е.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Канин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М, Чистые пруды, 2005г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«Текстовые задачи»,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Г.И.Григорьева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Волгоград, издательско-торговый дом «Корифей»,2007г.</w:t>
      </w:r>
    </w:p>
    <w:p w:rsidR="00905456" w:rsidRDefault="00905456" w:rsidP="00905456">
      <w:pPr>
        <w:numPr>
          <w:ilvl w:val="0"/>
          <w:numId w:val="8"/>
        </w:numPr>
        <w:tabs>
          <w:tab w:val="left" w:pos="0"/>
          <w:tab w:val="left" w:pos="284"/>
          <w:tab w:val="left" w:pos="426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«Сборник задач по алгебре для 8-9 классов»: Учебное пособие для учащихся школ и классов с углубленным  изучением математики, Галицкий М.Л. ,  М.: Просвешение,2000г.</w:t>
      </w:r>
    </w:p>
    <w:p w:rsidR="00905456" w:rsidRDefault="00905456" w:rsidP="0090545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5456" w:rsidRDefault="00905456" w:rsidP="00905456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Информационные источники для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«Математика. 8-9 классы: сборник э/к», В.Н.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Студенецкая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Волгоград, изд. «Учитель», 2006г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«Линейные и дробно-линейные уравнения и неравенства с параметрами», Л.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Солуковцева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М, Чистые пруды, 2007г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«Задачи по математике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любознательных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Д. 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Клименчяенко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1992г.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«Сборник логических задач»,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Дом педагогики, 1996г.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 страницами учебника алгебры», Л.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>, М., Просвещение, 1990г.</w:t>
      </w:r>
    </w:p>
    <w:p w:rsidR="00905456" w:rsidRDefault="00905456" w:rsidP="00905456">
      <w:pPr>
        <w:numPr>
          <w:ilvl w:val="0"/>
          <w:numId w:val="9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«Сборник задач по алгебре для 8-9 классов»: Учебное пособие для учащихся школ и классов с углубленным изучением математики, Галицкий М.Л., М.: Просвешение,2000г</w:t>
      </w:r>
    </w:p>
    <w:p w:rsidR="00905456" w:rsidRDefault="00905456" w:rsidP="00905456">
      <w:pPr>
        <w:pStyle w:val="ParagraphStyle"/>
        <w:spacing w:before="60" w:line="276" w:lineRule="auto"/>
        <w:jc w:val="both"/>
        <w:rPr>
          <w:rFonts w:ascii="Times New Roman" w:hAnsi="Times New Roman" w:cs="Times New Roman"/>
          <w:bCs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lastRenderedPageBreak/>
        <w:t>Цифровые образовательные ресурсы (ЦОР) для поддержки подготовки школьников.</w:t>
      </w:r>
    </w:p>
    <w:p w:rsidR="00905456" w:rsidRDefault="00905456" w:rsidP="00905456">
      <w:pPr>
        <w:pStyle w:val="ParagraphStyle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Интернет-портал Всероссийской олимпиады школьников. – Режим доступа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http://www.rusolymp.ru</w:t>
      </w:r>
    </w:p>
    <w:p w:rsidR="00905456" w:rsidRDefault="00905456" w:rsidP="00905456">
      <w:pPr>
        <w:pStyle w:val="ParagraphStyle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Конкурсные задачи по математике: справочник и методы решения</w:t>
      </w:r>
      <w:r>
        <w:rPr>
          <w:rFonts w:ascii="Times New Roman" w:hAnsi="Times New Roman" w:cs="Times New Roman"/>
          <w:spacing w:val="-15"/>
        </w:rPr>
        <w:t>.</w:t>
      </w:r>
      <w:r>
        <w:rPr>
          <w:rFonts w:ascii="Times New Roman" w:hAnsi="Times New Roman" w:cs="Times New Roman"/>
        </w:rPr>
        <w:t> – Режим доступа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http://mschool.kubsu.ru/cdo/shabitur/kniga/tit.htm</w:t>
      </w:r>
    </w:p>
    <w:p w:rsidR="00905456" w:rsidRDefault="00905456" w:rsidP="00905456">
      <w:pPr>
        <w:pStyle w:val="ParagraphStyle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Олимпиадные задачи по математике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база данных. – Режим доступа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</w:rPr>
          <w:t>http://zaba.ru</w:t>
        </w:r>
      </w:hyperlink>
    </w:p>
    <w:p w:rsidR="00905456" w:rsidRPr="00905456" w:rsidRDefault="00905456" w:rsidP="00905456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06BFA" w:rsidRDefault="00006BFA" w:rsidP="00495D1A">
      <w:pPr>
        <w:rPr>
          <w:rFonts w:ascii="Times New Roman" w:hAnsi="Times New Roman" w:cs="Times New Roman"/>
          <w:sz w:val="24"/>
          <w:szCs w:val="24"/>
        </w:rPr>
      </w:pPr>
    </w:p>
    <w:sectPr w:rsidR="00006BFA" w:rsidSect="00495D1A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D7" w:rsidRDefault="00F201D7">
      <w:pPr>
        <w:spacing w:line="240" w:lineRule="auto"/>
      </w:pPr>
      <w:r>
        <w:separator/>
      </w:r>
    </w:p>
  </w:endnote>
  <w:endnote w:type="continuationSeparator" w:id="0">
    <w:p w:rsidR="00F201D7" w:rsidRDefault="00F20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D7" w:rsidRDefault="00F201D7">
      <w:pPr>
        <w:spacing w:after="0"/>
      </w:pPr>
      <w:r>
        <w:separator/>
      </w:r>
    </w:p>
  </w:footnote>
  <w:footnote w:type="continuationSeparator" w:id="0">
    <w:p w:rsidR="00F201D7" w:rsidRDefault="00F201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509A"/>
    <w:multiLevelType w:val="multilevel"/>
    <w:tmpl w:val="124350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15E9"/>
    <w:multiLevelType w:val="multilevel"/>
    <w:tmpl w:val="1A8F15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BE2"/>
    <w:multiLevelType w:val="multilevel"/>
    <w:tmpl w:val="24C55B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B104D"/>
    <w:multiLevelType w:val="multilevel"/>
    <w:tmpl w:val="257B104D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8405E60"/>
    <w:multiLevelType w:val="multilevel"/>
    <w:tmpl w:val="28405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62645"/>
    <w:multiLevelType w:val="multilevel"/>
    <w:tmpl w:val="2FA6264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258F1"/>
    <w:multiLevelType w:val="multilevel"/>
    <w:tmpl w:val="458258F1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0573E1A"/>
    <w:multiLevelType w:val="multilevel"/>
    <w:tmpl w:val="60573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32478"/>
    <w:multiLevelType w:val="multilevel"/>
    <w:tmpl w:val="6B5324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175CB"/>
    <w:multiLevelType w:val="multilevel"/>
    <w:tmpl w:val="768175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A7C08"/>
    <w:multiLevelType w:val="multilevel"/>
    <w:tmpl w:val="79CA7C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0"/>
    <w:rsid w:val="000013B2"/>
    <w:rsid w:val="00005098"/>
    <w:rsid w:val="00006BFA"/>
    <w:rsid w:val="0005305C"/>
    <w:rsid w:val="0005684B"/>
    <w:rsid w:val="0006217A"/>
    <w:rsid w:val="00062836"/>
    <w:rsid w:val="000C022F"/>
    <w:rsid w:val="0011534C"/>
    <w:rsid w:val="00133B5F"/>
    <w:rsid w:val="00165549"/>
    <w:rsid w:val="00197F00"/>
    <w:rsid w:val="001E1C06"/>
    <w:rsid w:val="001F73EA"/>
    <w:rsid w:val="00212E3C"/>
    <w:rsid w:val="00232E35"/>
    <w:rsid w:val="00235DD7"/>
    <w:rsid w:val="002402E8"/>
    <w:rsid w:val="00266DA1"/>
    <w:rsid w:val="0027347F"/>
    <w:rsid w:val="00287323"/>
    <w:rsid w:val="002B4D0E"/>
    <w:rsid w:val="002B75D6"/>
    <w:rsid w:val="002B79AB"/>
    <w:rsid w:val="002C3636"/>
    <w:rsid w:val="002C36C5"/>
    <w:rsid w:val="002D14F1"/>
    <w:rsid w:val="00326BB6"/>
    <w:rsid w:val="003442A1"/>
    <w:rsid w:val="003511F4"/>
    <w:rsid w:val="00353E5A"/>
    <w:rsid w:val="00381C4F"/>
    <w:rsid w:val="00392538"/>
    <w:rsid w:val="003A0792"/>
    <w:rsid w:val="003A4821"/>
    <w:rsid w:val="003A68DB"/>
    <w:rsid w:val="003B1387"/>
    <w:rsid w:val="003B50B8"/>
    <w:rsid w:val="003E3A53"/>
    <w:rsid w:val="004072D3"/>
    <w:rsid w:val="00410D4D"/>
    <w:rsid w:val="00420CB0"/>
    <w:rsid w:val="00423B11"/>
    <w:rsid w:val="00470654"/>
    <w:rsid w:val="00495D1A"/>
    <w:rsid w:val="004A67AD"/>
    <w:rsid w:val="004A7D68"/>
    <w:rsid w:val="004D328A"/>
    <w:rsid w:val="004E4E74"/>
    <w:rsid w:val="004E5330"/>
    <w:rsid w:val="00501BFC"/>
    <w:rsid w:val="005053D5"/>
    <w:rsid w:val="0051517F"/>
    <w:rsid w:val="00523F19"/>
    <w:rsid w:val="005443EB"/>
    <w:rsid w:val="0055154D"/>
    <w:rsid w:val="00560A75"/>
    <w:rsid w:val="00581135"/>
    <w:rsid w:val="0059344D"/>
    <w:rsid w:val="005B2277"/>
    <w:rsid w:val="005F7F72"/>
    <w:rsid w:val="00607A8C"/>
    <w:rsid w:val="00624FCD"/>
    <w:rsid w:val="00643EBE"/>
    <w:rsid w:val="006444CC"/>
    <w:rsid w:val="00666E2E"/>
    <w:rsid w:val="00671B05"/>
    <w:rsid w:val="00672085"/>
    <w:rsid w:val="0068434C"/>
    <w:rsid w:val="00685EED"/>
    <w:rsid w:val="00690E0B"/>
    <w:rsid w:val="006B5111"/>
    <w:rsid w:val="006B59A8"/>
    <w:rsid w:val="006C7DD2"/>
    <w:rsid w:val="006F4883"/>
    <w:rsid w:val="00713F7A"/>
    <w:rsid w:val="00720410"/>
    <w:rsid w:val="007346A3"/>
    <w:rsid w:val="0074658B"/>
    <w:rsid w:val="00750E1E"/>
    <w:rsid w:val="00764F86"/>
    <w:rsid w:val="007F5D04"/>
    <w:rsid w:val="008162EA"/>
    <w:rsid w:val="0083275A"/>
    <w:rsid w:val="0083695F"/>
    <w:rsid w:val="008916B4"/>
    <w:rsid w:val="008A71C6"/>
    <w:rsid w:val="008D6010"/>
    <w:rsid w:val="00905456"/>
    <w:rsid w:val="00915238"/>
    <w:rsid w:val="00915515"/>
    <w:rsid w:val="00924400"/>
    <w:rsid w:val="00934B13"/>
    <w:rsid w:val="00952C8F"/>
    <w:rsid w:val="00960BD2"/>
    <w:rsid w:val="00971227"/>
    <w:rsid w:val="00972B10"/>
    <w:rsid w:val="00991B0C"/>
    <w:rsid w:val="00992763"/>
    <w:rsid w:val="009A0F7A"/>
    <w:rsid w:val="009B7824"/>
    <w:rsid w:val="009E1AE8"/>
    <w:rsid w:val="00A2274B"/>
    <w:rsid w:val="00A25566"/>
    <w:rsid w:val="00A46B1B"/>
    <w:rsid w:val="00A47C0D"/>
    <w:rsid w:val="00A9730A"/>
    <w:rsid w:val="00AA5BC0"/>
    <w:rsid w:val="00AA5D88"/>
    <w:rsid w:val="00B04A07"/>
    <w:rsid w:val="00B336CE"/>
    <w:rsid w:val="00B43F44"/>
    <w:rsid w:val="00B45AF1"/>
    <w:rsid w:val="00B74CD4"/>
    <w:rsid w:val="00BD1172"/>
    <w:rsid w:val="00BD7289"/>
    <w:rsid w:val="00BE6A35"/>
    <w:rsid w:val="00BF27AD"/>
    <w:rsid w:val="00C17302"/>
    <w:rsid w:val="00C2217E"/>
    <w:rsid w:val="00C41C44"/>
    <w:rsid w:val="00C45E54"/>
    <w:rsid w:val="00C76B92"/>
    <w:rsid w:val="00C8797A"/>
    <w:rsid w:val="00C942E6"/>
    <w:rsid w:val="00CB738E"/>
    <w:rsid w:val="00CC5839"/>
    <w:rsid w:val="00CE417D"/>
    <w:rsid w:val="00CF1912"/>
    <w:rsid w:val="00D146DD"/>
    <w:rsid w:val="00D344E0"/>
    <w:rsid w:val="00D36A69"/>
    <w:rsid w:val="00D45B60"/>
    <w:rsid w:val="00D62C58"/>
    <w:rsid w:val="00D70528"/>
    <w:rsid w:val="00D866AE"/>
    <w:rsid w:val="00DA6E94"/>
    <w:rsid w:val="00DE2A30"/>
    <w:rsid w:val="00DF64D9"/>
    <w:rsid w:val="00E02F0C"/>
    <w:rsid w:val="00E15F1F"/>
    <w:rsid w:val="00E20232"/>
    <w:rsid w:val="00E22183"/>
    <w:rsid w:val="00E24CAC"/>
    <w:rsid w:val="00E26202"/>
    <w:rsid w:val="00E341DE"/>
    <w:rsid w:val="00E55E96"/>
    <w:rsid w:val="00EA22E9"/>
    <w:rsid w:val="00EA4851"/>
    <w:rsid w:val="00ED6661"/>
    <w:rsid w:val="00F05875"/>
    <w:rsid w:val="00F201D7"/>
    <w:rsid w:val="00F4482E"/>
    <w:rsid w:val="00F56A76"/>
    <w:rsid w:val="00F5750B"/>
    <w:rsid w:val="00F71176"/>
    <w:rsid w:val="00FA4AAE"/>
    <w:rsid w:val="00FD0A22"/>
    <w:rsid w:val="00FD1166"/>
    <w:rsid w:val="00FE3E13"/>
    <w:rsid w:val="00FE3F46"/>
    <w:rsid w:val="00FF4CAE"/>
    <w:rsid w:val="0EF5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pPr>
      <w:spacing w:after="0" w:line="240" w:lineRule="auto"/>
      <w:ind w:left="14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zaba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E1CFB-FBC4-43EB-9B46-8B4FFD7B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Татьяна</cp:lastModifiedBy>
  <cp:revision>4</cp:revision>
  <cp:lastPrinted>2019-10-30T04:37:00Z</cp:lastPrinted>
  <dcterms:created xsi:type="dcterms:W3CDTF">2024-09-30T14:31:00Z</dcterms:created>
  <dcterms:modified xsi:type="dcterms:W3CDTF">2025-04-09T12:27:00Z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21101CBB8A214CB9AFAC1416DE6CF0EF</vt:lpwstr>
  </property>
</Properties>
</file>